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6" w:rsidRDefault="000420B6" w:rsidP="000420B6">
      <w:pPr>
        <w:snapToGrid w:val="0"/>
        <w:ind w:left="1547" w:right="-1756" w:hanging="1547"/>
        <w:jc w:val="center"/>
        <w:rPr>
          <w:b/>
          <w:bCs/>
        </w:rPr>
      </w:pPr>
    </w:p>
    <w:p w:rsidR="000420B6" w:rsidRDefault="000420B6" w:rsidP="000420B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B6" w:rsidRDefault="000420B6" w:rsidP="000420B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420B6" w:rsidRDefault="000420B6" w:rsidP="000420B6">
      <w:pPr>
        <w:tabs>
          <w:tab w:val="left" w:pos="6943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  <w:bCs/>
        </w:rPr>
        <w:t>Фалилеевское сельское поселение</w:t>
      </w:r>
      <w:r>
        <w:rPr>
          <w:bCs/>
        </w:rPr>
        <w:t>»</w:t>
      </w:r>
    </w:p>
    <w:p w:rsidR="000420B6" w:rsidRDefault="000420B6" w:rsidP="000420B6">
      <w:pPr>
        <w:tabs>
          <w:tab w:val="left" w:pos="6742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0420B6" w:rsidRDefault="000420B6" w:rsidP="000420B6">
      <w:pPr>
        <w:pStyle w:val="1"/>
        <w:numPr>
          <w:ilvl w:val="0"/>
          <w:numId w:val="1"/>
        </w:numPr>
        <w:suppressAutoHyphens/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0420B6" w:rsidRDefault="000420B6" w:rsidP="000420B6">
      <w:pPr>
        <w:rPr>
          <w:b/>
          <w:bCs/>
          <w:sz w:val="32"/>
        </w:rPr>
      </w:pPr>
    </w:p>
    <w:p w:rsidR="000420B6" w:rsidRPr="00F0630F" w:rsidRDefault="000420B6" w:rsidP="000420B6">
      <w:pPr>
        <w:jc w:val="center"/>
        <w:rPr>
          <w:b/>
          <w:bCs/>
          <w:sz w:val="28"/>
          <w:szCs w:val="28"/>
        </w:rPr>
      </w:pPr>
      <w:r w:rsidRPr="00F0630F">
        <w:rPr>
          <w:b/>
          <w:bCs/>
          <w:sz w:val="28"/>
          <w:szCs w:val="28"/>
        </w:rPr>
        <w:t>П О С Т А Н О В Л Е Н И Е</w:t>
      </w:r>
    </w:p>
    <w:p w:rsidR="000420B6" w:rsidRPr="00F0630F" w:rsidRDefault="000420B6" w:rsidP="000420B6">
      <w:pPr>
        <w:rPr>
          <w:sz w:val="28"/>
          <w:szCs w:val="28"/>
        </w:rPr>
      </w:pPr>
    </w:p>
    <w:p w:rsidR="000420B6" w:rsidRDefault="000420B6" w:rsidP="000420B6"/>
    <w:p w:rsidR="00D1128F" w:rsidRPr="008D67E1" w:rsidRDefault="000420B6" w:rsidP="000420B6">
      <w:pPr>
        <w:rPr>
          <w:b/>
          <w:color w:val="000000"/>
          <w:u w:val="single"/>
        </w:rPr>
      </w:pPr>
      <w:r w:rsidRPr="008D67E1">
        <w:rPr>
          <w:b/>
          <w:u w:val="single"/>
        </w:rPr>
        <w:t xml:space="preserve">  от  </w:t>
      </w:r>
      <w:r w:rsidR="00F0630F">
        <w:rPr>
          <w:b/>
          <w:u w:val="single"/>
        </w:rPr>
        <w:t xml:space="preserve">15.08.2019г   </w:t>
      </w:r>
      <w:r w:rsidRPr="008D67E1">
        <w:rPr>
          <w:b/>
          <w:u w:val="single"/>
        </w:rPr>
        <w:t xml:space="preserve">№ </w:t>
      </w:r>
      <w:r w:rsidR="00F0630F">
        <w:rPr>
          <w:b/>
          <w:u w:val="single"/>
        </w:rPr>
        <w:t>90</w:t>
      </w:r>
      <w:r w:rsidRPr="008D67E1">
        <w:rPr>
          <w:b/>
          <w:color w:val="000000"/>
          <w:u w:val="single"/>
        </w:rPr>
        <w:t xml:space="preserve"> </w:t>
      </w:r>
    </w:p>
    <w:p w:rsidR="00D1128F" w:rsidRDefault="00D1128F" w:rsidP="000420B6">
      <w:pPr>
        <w:rPr>
          <w:color w:val="000000"/>
        </w:rPr>
      </w:pPr>
    </w:p>
    <w:p w:rsidR="005203DA" w:rsidRDefault="005203DA" w:rsidP="005203D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103" w:type="dxa"/>
        <w:tblInd w:w="108" w:type="dxa"/>
        <w:tblLook w:val="01E0"/>
      </w:tblPr>
      <w:tblGrid>
        <w:gridCol w:w="4860"/>
        <w:gridCol w:w="243"/>
      </w:tblGrid>
      <w:tr w:rsidR="005203DA" w:rsidRPr="005203DA" w:rsidTr="00F0630F">
        <w:trPr>
          <w:trHeight w:val="2442"/>
        </w:trPr>
        <w:tc>
          <w:tcPr>
            <w:tcW w:w="4860" w:type="dxa"/>
          </w:tcPr>
          <w:p w:rsidR="005203DA" w:rsidRPr="005203DA" w:rsidRDefault="005203DA" w:rsidP="00F0630F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203DA">
              <w:rPr>
                <w:color w:val="000000"/>
              </w:rPr>
              <w:t>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«Фалилеевское сельское поселение»</w:t>
            </w:r>
            <w:r w:rsidR="00F0630F">
              <w:rPr>
                <w:color w:val="000000"/>
              </w:rPr>
              <w:t xml:space="preserve"> в новой редакции.</w:t>
            </w:r>
          </w:p>
          <w:p w:rsidR="005203DA" w:rsidRPr="005203DA" w:rsidRDefault="005203DA" w:rsidP="009D1C1C">
            <w:pPr>
              <w:spacing w:after="200"/>
              <w:rPr>
                <w:rFonts w:ascii="Calibri" w:hAnsi="Calibri"/>
                <w:color w:val="000000"/>
              </w:rPr>
            </w:pPr>
          </w:p>
        </w:tc>
        <w:tc>
          <w:tcPr>
            <w:tcW w:w="243" w:type="dxa"/>
          </w:tcPr>
          <w:p w:rsidR="005203DA" w:rsidRPr="005203DA" w:rsidRDefault="005203DA" w:rsidP="009D1C1C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203DA" w:rsidRPr="0087640E" w:rsidRDefault="005203DA" w:rsidP="005203DA">
      <w:pPr>
        <w:jc w:val="both"/>
        <w:rPr>
          <w:rFonts w:ascii="Calibri" w:hAnsi="Calibri"/>
          <w:color w:val="000000"/>
        </w:rPr>
      </w:pPr>
    </w:p>
    <w:p w:rsidR="005203DA" w:rsidRPr="00F0630F" w:rsidRDefault="00F0630F" w:rsidP="005203D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 Комитета по развитию малого, среднего бизнеса и потребительского рынка Ленинградской области № 4 от 12.03.2019 г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утвердить схему размещения нестационарных торговых объектов на территории МО «Фалилеевское сельское поселение» в новой редакции</w:t>
      </w:r>
    </w:p>
    <w:p w:rsidR="00F0630F" w:rsidRPr="00F0630F" w:rsidRDefault="00F0630F" w:rsidP="00F0630F">
      <w:pPr>
        <w:pStyle w:val="p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Постановление № 73 от 17.07.2019 г «О внесении изменений в постановление № 19 от 16.02.2017 г «Об утверждении схемы размещения нестационарных торговых объектов, расположенных на  </w:t>
      </w:r>
      <w:r w:rsidRPr="005203DA">
        <w:rPr>
          <w:color w:val="000000"/>
        </w:rPr>
        <w:t>земельных участках, в зданиях, строениях и сооружениях, находящихся в государственной и муниципальной собственности на территории МО «Фалилеевское сельское поселение»</w:t>
      </w:r>
    </w:p>
    <w:p w:rsidR="005203DA" w:rsidRPr="00764F6A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Разместить на официальном сайте МО «Фалилеевское сельское поселение»,</w:t>
      </w:r>
      <w:r w:rsidRPr="0087640E">
        <w:rPr>
          <w:color w:val="000000"/>
        </w:rPr>
        <w:t xml:space="preserve">  </w:t>
      </w:r>
      <w:r>
        <w:rPr>
          <w:color w:val="000000"/>
        </w:rPr>
        <w:t>направить Схему размещения нестационарных торговых объектов</w:t>
      </w:r>
      <w:r w:rsidRPr="0087640E">
        <w:rPr>
          <w:color w:val="000000"/>
        </w:rPr>
        <w:t xml:space="preserve"> в отдел потребительского рынка  </w:t>
      </w:r>
      <w:r>
        <w:t>МКУ "Центр развития малого бизнеса и потребительского рынка".</w:t>
      </w:r>
    </w:p>
    <w:p w:rsidR="005203DA" w:rsidRPr="00F0630F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7640E">
        <w:rPr>
          <w:color w:val="000000"/>
        </w:rPr>
        <w:t xml:space="preserve"> </w:t>
      </w:r>
      <w:r w:rsidRPr="0087640E">
        <w:t>Контроль за исполнением пос</w:t>
      </w:r>
      <w:r>
        <w:t>тановления оставляю за собой.</w:t>
      </w:r>
    </w:p>
    <w:p w:rsidR="00F0630F" w:rsidRDefault="00F0630F" w:rsidP="00F0630F">
      <w:pPr>
        <w:autoSpaceDE w:val="0"/>
        <w:autoSpaceDN w:val="0"/>
        <w:adjustRightInd w:val="0"/>
        <w:ind w:left="720"/>
        <w:jc w:val="both"/>
        <w:outlineLvl w:val="0"/>
      </w:pPr>
    </w:p>
    <w:p w:rsidR="00F0630F" w:rsidRPr="0087640E" w:rsidRDefault="00F0630F" w:rsidP="00F0630F">
      <w:pPr>
        <w:autoSpaceDE w:val="0"/>
        <w:autoSpaceDN w:val="0"/>
        <w:adjustRightInd w:val="0"/>
        <w:ind w:left="720"/>
        <w:jc w:val="both"/>
        <w:outlineLvl w:val="0"/>
        <w:rPr>
          <w:color w:val="000000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«Фалилеевское сельское поселение»:                                                          С.Г.Филиппова </w:t>
      </w:r>
    </w:p>
    <w:p w:rsidR="00F0630F" w:rsidRDefault="00F0630F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F" w:rsidRDefault="000420B6" w:rsidP="000420B6">
      <w:pPr>
        <w:rPr>
          <w:i/>
          <w:sz w:val="16"/>
          <w:szCs w:val="16"/>
        </w:rPr>
      </w:pPr>
      <w:r w:rsidRPr="00F0630F">
        <w:rPr>
          <w:i/>
          <w:sz w:val="16"/>
          <w:szCs w:val="16"/>
        </w:rPr>
        <w:t>Исп..</w:t>
      </w:r>
      <w:r w:rsidR="002D3479" w:rsidRPr="00F0630F">
        <w:rPr>
          <w:i/>
          <w:sz w:val="16"/>
          <w:szCs w:val="16"/>
        </w:rPr>
        <w:t>Я.Б.Бадун</w:t>
      </w:r>
      <w:r w:rsidR="00D1128F" w:rsidRPr="00F0630F">
        <w:rPr>
          <w:i/>
          <w:sz w:val="16"/>
          <w:szCs w:val="16"/>
        </w:rPr>
        <w:t>.</w:t>
      </w:r>
    </w:p>
    <w:p w:rsidR="00B04B0C" w:rsidRDefault="000420B6" w:rsidP="00F0630F">
      <w:pPr>
        <w:rPr>
          <w:i/>
          <w:sz w:val="16"/>
          <w:szCs w:val="16"/>
        </w:rPr>
      </w:pPr>
      <w:r w:rsidRPr="00F0630F">
        <w:rPr>
          <w:rFonts w:ascii="Wingdings" w:hAnsi="Wingdings" w:cs="Wingdings"/>
          <w:i/>
          <w:sz w:val="16"/>
          <w:szCs w:val="16"/>
        </w:rPr>
        <w:t></w:t>
      </w:r>
      <w:r w:rsidR="002D3479" w:rsidRPr="00F0630F">
        <w:rPr>
          <w:i/>
          <w:sz w:val="16"/>
          <w:szCs w:val="16"/>
        </w:rPr>
        <w:t>8(81375) 66-466</w:t>
      </w:r>
    </w:p>
    <w:tbl>
      <w:tblPr>
        <w:tblStyle w:val="ac"/>
        <w:tblW w:w="0" w:type="auto"/>
        <w:tblInd w:w="7479" w:type="dxa"/>
        <w:tblLook w:val="04A0"/>
      </w:tblPr>
      <w:tblGrid>
        <w:gridCol w:w="3083"/>
      </w:tblGrid>
      <w:tr w:rsidR="00CE6B14" w:rsidTr="00CE6B14">
        <w:trPr>
          <w:trHeight w:val="841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E6B14" w:rsidRPr="00CE6B14" w:rsidRDefault="00CE6B14" w:rsidP="00CE6B14">
            <w:pPr>
              <w:jc w:val="center"/>
              <w:rPr>
                <w:sz w:val="18"/>
                <w:szCs w:val="18"/>
              </w:rPr>
            </w:pPr>
            <w:r w:rsidRPr="00CE6B14">
              <w:rPr>
                <w:sz w:val="18"/>
                <w:szCs w:val="18"/>
              </w:rPr>
              <w:lastRenderedPageBreak/>
              <w:t>Приложение № 1 к постановлению администрации МО «Фалилеевское сельское поселение! № 90 от 15.08.2019</w:t>
            </w:r>
          </w:p>
        </w:tc>
      </w:tr>
    </w:tbl>
    <w:p w:rsidR="00CE6B14" w:rsidRPr="00CE6B14" w:rsidRDefault="00E04008" w:rsidP="00F0630F">
      <w:pPr>
        <w:rPr>
          <w:b/>
        </w:rPr>
      </w:pPr>
      <w:r w:rsidRPr="00E0704E">
        <w:rPr>
          <w:b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Excel.Sheet.12" ShapeID="_x0000_i1025" DrawAspect="Icon" ObjectID="_1628411667" r:id="rId10"/>
        </w:object>
      </w:r>
    </w:p>
    <w:sectPr w:rsidR="00CE6B14" w:rsidRPr="00CE6B14" w:rsidSect="00F0630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A4" w:rsidRDefault="00627AA4" w:rsidP="000420B6">
      <w:r>
        <w:separator/>
      </w:r>
    </w:p>
  </w:endnote>
  <w:endnote w:type="continuationSeparator" w:id="1">
    <w:p w:rsidR="00627AA4" w:rsidRDefault="00627AA4" w:rsidP="000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A4" w:rsidRDefault="00627AA4" w:rsidP="000420B6">
      <w:r>
        <w:separator/>
      </w:r>
    </w:p>
  </w:footnote>
  <w:footnote w:type="continuationSeparator" w:id="1">
    <w:p w:rsidR="00627AA4" w:rsidRDefault="00627AA4" w:rsidP="0004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420B6"/>
    <w:rsid w:val="00000FA3"/>
    <w:rsid w:val="000420B6"/>
    <w:rsid w:val="00094689"/>
    <w:rsid w:val="000B54DA"/>
    <w:rsid w:val="00117FDC"/>
    <w:rsid w:val="001C5A00"/>
    <w:rsid w:val="001F4C6C"/>
    <w:rsid w:val="002232B3"/>
    <w:rsid w:val="0023640C"/>
    <w:rsid w:val="002D3479"/>
    <w:rsid w:val="00464CA1"/>
    <w:rsid w:val="005203DA"/>
    <w:rsid w:val="00521235"/>
    <w:rsid w:val="00523C91"/>
    <w:rsid w:val="00543BC8"/>
    <w:rsid w:val="00555AFF"/>
    <w:rsid w:val="00604011"/>
    <w:rsid w:val="00627AA4"/>
    <w:rsid w:val="00680D86"/>
    <w:rsid w:val="00735586"/>
    <w:rsid w:val="0087314C"/>
    <w:rsid w:val="008C2A0E"/>
    <w:rsid w:val="008D67E1"/>
    <w:rsid w:val="008E2809"/>
    <w:rsid w:val="00A03A36"/>
    <w:rsid w:val="00AC4CAA"/>
    <w:rsid w:val="00AE6BA4"/>
    <w:rsid w:val="00B04B0C"/>
    <w:rsid w:val="00BF3C9D"/>
    <w:rsid w:val="00CE6B14"/>
    <w:rsid w:val="00D1128F"/>
    <w:rsid w:val="00D775B4"/>
    <w:rsid w:val="00DD3E47"/>
    <w:rsid w:val="00E04008"/>
    <w:rsid w:val="00E0704E"/>
    <w:rsid w:val="00E86534"/>
    <w:rsid w:val="00EF33E9"/>
    <w:rsid w:val="00F0630F"/>
    <w:rsid w:val="00F439EE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0B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0420B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Title"/>
    <w:basedOn w:val="a"/>
    <w:link w:val="a5"/>
    <w:qFormat/>
    <w:rsid w:val="000420B6"/>
    <w:pPr>
      <w:tabs>
        <w:tab w:val="left" w:pos="2694"/>
      </w:tabs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128F"/>
    <w:pPr>
      <w:spacing w:before="100" w:beforeAutospacing="1" w:after="100" w:afterAutospacing="1"/>
    </w:pPr>
  </w:style>
  <w:style w:type="paragraph" w:customStyle="1" w:styleId="p7">
    <w:name w:val="p7"/>
    <w:basedOn w:val="a"/>
    <w:rsid w:val="00D1128F"/>
    <w:pPr>
      <w:spacing w:before="100" w:beforeAutospacing="1" w:after="100" w:afterAutospacing="1"/>
    </w:pPr>
  </w:style>
  <w:style w:type="paragraph" w:customStyle="1" w:styleId="p8">
    <w:name w:val="p8"/>
    <w:basedOn w:val="a"/>
    <w:rsid w:val="00D1128F"/>
    <w:pPr>
      <w:spacing w:before="100" w:beforeAutospacing="1" w:after="100" w:afterAutospacing="1"/>
    </w:pPr>
  </w:style>
  <w:style w:type="character" w:customStyle="1" w:styleId="s2">
    <w:name w:val="s2"/>
    <w:basedOn w:val="a0"/>
    <w:rsid w:val="00D1128F"/>
  </w:style>
  <w:style w:type="paragraph" w:customStyle="1" w:styleId="p9">
    <w:name w:val="p9"/>
    <w:basedOn w:val="a"/>
    <w:rsid w:val="00D1128F"/>
    <w:pPr>
      <w:spacing w:before="100" w:beforeAutospacing="1" w:after="100" w:afterAutospacing="1"/>
    </w:pPr>
  </w:style>
  <w:style w:type="character" w:customStyle="1" w:styleId="s3">
    <w:name w:val="s3"/>
    <w:basedOn w:val="a0"/>
    <w:rsid w:val="00D1128F"/>
  </w:style>
  <w:style w:type="character" w:customStyle="1" w:styleId="s4">
    <w:name w:val="s4"/>
    <w:basedOn w:val="a0"/>
    <w:rsid w:val="00D1128F"/>
  </w:style>
  <w:style w:type="character" w:customStyle="1" w:styleId="apple-converted-space">
    <w:name w:val="apple-converted-space"/>
    <w:basedOn w:val="a0"/>
    <w:rsid w:val="00D1128F"/>
  </w:style>
  <w:style w:type="paragraph" w:customStyle="1" w:styleId="p10">
    <w:name w:val="p10"/>
    <w:basedOn w:val="a"/>
    <w:rsid w:val="00D1128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212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BCC2-0749-4DC8-9E50-D30EA33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2019-08-15T12:03:00Z</cp:lastPrinted>
  <dcterms:created xsi:type="dcterms:W3CDTF">2017-02-16T10:17:00Z</dcterms:created>
  <dcterms:modified xsi:type="dcterms:W3CDTF">2019-08-27T08:48:00Z</dcterms:modified>
</cp:coreProperties>
</file>